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55" w:rsidRDefault="00990A55" w:rsidP="00990A55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03.25pt;height:50.25pt" adj="7200" fillcolor="black">
            <v:shadow color="#868686"/>
            <v:textpath style="font-family:&quot;Taurus&quot;;v-text-kern:t" trim="t" fitpath="t" string="Petits espaces"/>
          </v:shape>
        </w:pict>
      </w:r>
    </w:p>
    <w:p w:rsidR="00990A55" w:rsidRPr="00990A55" w:rsidRDefault="00050525" w:rsidP="00990A55">
      <w:r>
        <w:rPr>
          <w:noProof/>
          <w:lang w:eastAsia="fr-FR"/>
        </w:rPr>
        <w:pict>
          <v:rect id="_x0000_s1026" style="position:absolute;margin-left:250.5pt;margin-top:19.15pt;width:240pt;height:184.5pt;z-index:251662336">
            <v:textbox>
              <w:txbxContent>
                <w:p w:rsidR="003A4B02" w:rsidRDefault="003A4B02" w:rsidP="00050525">
                  <w:pPr>
                    <w:jc w:val="center"/>
                  </w:pPr>
                  <w:r>
                    <w:t>Mini boitier A+</w:t>
                  </w:r>
                </w:p>
                <w:p w:rsidR="003A4B02" w:rsidRDefault="003A4B02" w:rsidP="00050525">
                  <w:pPr>
                    <w:jc w:val="center"/>
                  </w:pPr>
                  <w:r>
                    <w:t>Disque dur 160Go Sata 2</w:t>
                  </w:r>
                </w:p>
                <w:p w:rsidR="003A4B02" w:rsidRDefault="00050525" w:rsidP="00050525">
                  <w:pPr>
                    <w:jc w:val="center"/>
                  </w:pPr>
                  <w:r>
                    <w:t>Carte mère Intel Micro-ATX</w:t>
                  </w:r>
                </w:p>
                <w:p w:rsidR="00050525" w:rsidRDefault="00050525" w:rsidP="00050525">
                  <w:pPr>
                    <w:jc w:val="center"/>
                  </w:pPr>
                  <w:r>
                    <w:t>Processeur  Intel Celeron Inside</w:t>
                  </w:r>
                </w:p>
                <w:p w:rsidR="00050525" w:rsidRDefault="00050525" w:rsidP="00050525">
                  <w:pPr>
                    <w:jc w:val="center"/>
                  </w:pPr>
                  <w:r>
                    <w:t>Graveur DVD Sata</w:t>
                  </w:r>
                </w:p>
                <w:p w:rsidR="00050525" w:rsidRDefault="00050525" w:rsidP="00050525">
                  <w:pPr>
                    <w:jc w:val="center"/>
                  </w:pPr>
                  <w:r>
                    <w:t>Microsoft Windows XP Familiale SP1</w:t>
                  </w:r>
                </w:p>
                <w:p w:rsidR="00050525" w:rsidRDefault="00050525" w:rsidP="00050525">
                  <w:pPr>
                    <w:jc w:val="center"/>
                  </w:pPr>
                  <w:r>
                    <w:t>Mémoire 1Go DDR2</w:t>
                  </w:r>
                </w:p>
              </w:txbxContent>
            </v:textbox>
          </v:rect>
        </w:pict>
      </w:r>
    </w:p>
    <w:p w:rsidR="00990A55" w:rsidRDefault="00323EDA" w:rsidP="00990A55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5715</wp:posOffset>
            </wp:positionV>
            <wp:extent cx="2190750" cy="1876425"/>
            <wp:effectExtent l="19050" t="0" r="0" b="0"/>
            <wp:wrapNone/>
            <wp:docPr id="4" name="Image 4" descr="CS-Blockbuster 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S-Blockbuster B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1C5" w:rsidRPr="00990A55" w:rsidRDefault="00323EDA" w:rsidP="00990A55">
      <w:pPr>
        <w:tabs>
          <w:tab w:val="left" w:pos="1230"/>
        </w:tabs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2159000</wp:posOffset>
            </wp:positionV>
            <wp:extent cx="2371725" cy="2028825"/>
            <wp:effectExtent l="19050" t="0" r="9525" b="0"/>
            <wp:wrapNone/>
            <wp:docPr id="25" name="Image 25" descr="http://www.materiel.net/album/19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eriel.net/album/191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4302125</wp:posOffset>
            </wp:positionV>
            <wp:extent cx="1933575" cy="1933575"/>
            <wp:effectExtent l="19050" t="0" r="9525" b="0"/>
            <wp:wrapNone/>
            <wp:docPr id="10" name="Image 10" descr="EX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X 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6540500</wp:posOffset>
            </wp:positionV>
            <wp:extent cx="1571625" cy="1571625"/>
            <wp:effectExtent l="19050" t="0" r="9525" b="0"/>
            <wp:wrapNone/>
            <wp:docPr id="20" name="Image 20" descr="BXR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XR 11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ect id="_x0000_s1027" style="position:absolute;margin-left:207pt;margin-top:181.25pt;width:330.75pt;height:460.5pt;z-index:251663360;mso-position-horizontal-relative:text;mso-position-vertical-relative:text">
            <v:textbox>
              <w:txbxContent>
                <w:p w:rsidR="00050525" w:rsidRPr="00323EDA" w:rsidRDefault="00050525" w:rsidP="00323EDA">
                  <w:pPr>
                    <w:jc w:val="center"/>
                    <w:rPr>
                      <w:b/>
                    </w:rPr>
                  </w:pPr>
                  <w:r w:rsidRPr="00323EDA">
                    <w:rPr>
                      <w:b/>
                    </w:rPr>
                    <w:t>Ecran LCD 19 ‘’ pouces  5ms</w:t>
                  </w:r>
                </w:p>
                <w:p w:rsidR="00050525" w:rsidRDefault="00050525">
                  <w:pPr>
                    <w:rPr>
                      <w:rStyle w:val="text1"/>
                      <w:b/>
                      <w:color w:val="auto"/>
                    </w:rPr>
                  </w:pPr>
                  <w:r w:rsidRPr="00050525">
                    <w:rPr>
                      <w:rStyle w:val="titlesubcontent1"/>
                      <w:b w:val="0"/>
                      <w:color w:val="auto"/>
                    </w:rPr>
                    <w:t xml:space="preserve">La nouvelle gamme de moniteur LG, </w:t>
                  </w:r>
                  <w:proofErr w:type="spellStart"/>
                  <w:r w:rsidRPr="00050525">
                    <w:rPr>
                      <w:rStyle w:val="titlesubcontent1"/>
                      <w:b w:val="0"/>
                      <w:color w:val="auto"/>
                    </w:rPr>
                    <w:t>specs</w:t>
                  </w:r>
                  <w:proofErr w:type="spellEnd"/>
                  <w:r w:rsidRPr="00050525">
                    <w:rPr>
                      <w:rStyle w:val="titlesubcontent1"/>
                      <w:b w:val="0"/>
                      <w:color w:val="auto"/>
                    </w:rPr>
                    <w:t xml:space="preserve"> techniques et design de haute qualité et des fonctions additives innovantes. </w:t>
                  </w:r>
                  <w:r w:rsidRPr="00050525">
                    <w:rPr>
                      <w:rFonts w:ascii="Arial" w:hAnsi="Arial" w:cs="Arial"/>
                      <w:b/>
                      <w:sz w:val="17"/>
                      <w:szCs w:val="17"/>
                    </w:rPr>
                    <w:br/>
                  </w:r>
                  <w:r w:rsidRPr="00050525">
                    <w:rPr>
                      <w:rFonts w:ascii="Arial" w:hAnsi="Arial" w:cs="Arial"/>
                      <w:b/>
                      <w:noProof/>
                      <w:sz w:val="17"/>
                      <w:szCs w:val="17"/>
                      <w:lang w:eastAsia="fr-FR"/>
                    </w:rPr>
                    <w:drawing>
                      <wp:inline distT="0" distB="0" distL="0" distR="0">
                        <wp:extent cx="9525" cy="57150"/>
                        <wp:effectExtent l="0" t="0" r="0" b="0"/>
                        <wp:docPr id="35" name="Image 35" descr="http://fr.lge.com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fr.lge.com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0525">
                    <w:rPr>
                      <w:rFonts w:ascii="Arial" w:hAnsi="Arial" w:cs="Arial"/>
                      <w:b/>
                      <w:sz w:val="17"/>
                      <w:szCs w:val="17"/>
                    </w:rPr>
                    <w:br/>
                  </w:r>
                  <w:r w:rsidRPr="00050525">
                    <w:rPr>
                      <w:rStyle w:val="text1"/>
                      <w:b/>
                      <w:color w:val="auto"/>
                    </w:rPr>
                    <w:t>Moniteur 19'' Wide noir laqué, un contraste de 10 000 : 1 et de nouvelles fonctions, telles que le 4:3 In Wide</w:t>
                  </w:r>
                </w:p>
                <w:p w:rsidR="00323EDA" w:rsidRDefault="00323EDA">
                  <w:pPr>
                    <w:rPr>
                      <w:rStyle w:val="text1"/>
                      <w:b/>
                      <w:color w:val="auto"/>
                    </w:rPr>
                  </w:pPr>
                </w:p>
                <w:p w:rsidR="00323EDA" w:rsidRPr="00323EDA" w:rsidRDefault="00323EDA" w:rsidP="00323EDA">
                  <w:pPr>
                    <w:jc w:val="center"/>
                    <w:rPr>
                      <w:b/>
                    </w:rPr>
                  </w:pPr>
                  <w:r w:rsidRPr="00323EDA">
                    <w:rPr>
                      <w:b/>
                    </w:rPr>
                    <w:t>Clavier souris sans fil Logitech</w:t>
                  </w:r>
                </w:p>
                <w:p w:rsidR="00323EDA" w:rsidRPr="00323EDA" w:rsidRDefault="00323EDA" w:rsidP="00323ED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450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23EDA">
                    <w:rPr>
                      <w:rFonts w:ascii="Arial" w:eastAsia="Times New Roman" w:hAnsi="Arial" w:cs="Arial"/>
                      <w:b/>
                      <w:bCs/>
                      <w:sz w:val="18"/>
                      <w:lang w:eastAsia="fr-FR"/>
                    </w:rPr>
                    <w:t>Liberté sans fil</w:t>
                  </w:r>
                  <w:r w:rsidRPr="00323EDA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™: restez serein grâce à une connexion sans fil fiable. </w:t>
                  </w:r>
                </w:p>
                <w:p w:rsidR="00323EDA" w:rsidRPr="00323EDA" w:rsidRDefault="00323EDA" w:rsidP="00323ED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450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23EDA">
                    <w:rPr>
                      <w:rFonts w:ascii="Arial" w:eastAsia="Times New Roman" w:hAnsi="Arial" w:cs="Arial"/>
                      <w:b/>
                      <w:bCs/>
                      <w:sz w:val="18"/>
                      <w:lang w:eastAsia="fr-FR"/>
                    </w:rPr>
                    <w:t>Connectivité USB facile</w:t>
                  </w:r>
                  <w:r w:rsidRPr="00323EDA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: connexion rapide et facile à tous les ordinateurs de bureau ou portables. </w:t>
                  </w:r>
                </w:p>
                <w:p w:rsidR="00323EDA" w:rsidRPr="00323EDA" w:rsidRDefault="00323EDA" w:rsidP="00323ED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450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23EDA">
                    <w:rPr>
                      <w:rFonts w:ascii="Arial" w:eastAsia="Times New Roman" w:hAnsi="Arial" w:cs="Arial"/>
                      <w:b/>
                      <w:bCs/>
                      <w:sz w:val="18"/>
                      <w:lang w:eastAsia="fr-FR"/>
                    </w:rPr>
                    <w:t>Installation aisée</w:t>
                  </w:r>
                  <w:r w:rsidRPr="00323EDA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: la solution fonctionne aussitôt déballée, sans requérir aucun logiciel. </w:t>
                  </w:r>
                </w:p>
                <w:p w:rsidR="00323EDA" w:rsidRPr="00323EDA" w:rsidRDefault="00323EDA" w:rsidP="00323ED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450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23EDA">
                    <w:rPr>
                      <w:rFonts w:ascii="Arial" w:eastAsia="Times New Roman" w:hAnsi="Arial" w:cs="Arial"/>
                      <w:b/>
                      <w:bCs/>
                      <w:sz w:val="18"/>
                      <w:lang w:eastAsia="fr-FR"/>
                    </w:rPr>
                    <w:t>Clavier étanche</w:t>
                  </w:r>
                  <w:r w:rsidRPr="00323EDA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*: le clavier est protégé contre les petits accidents de la vie quotidienne. </w:t>
                  </w:r>
                </w:p>
                <w:p w:rsidR="00323EDA" w:rsidRPr="00323EDA" w:rsidRDefault="00323EDA" w:rsidP="00323ED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150" w:line="240" w:lineRule="auto"/>
                    <w:ind w:left="450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23EDA">
                    <w:rPr>
                      <w:rFonts w:ascii="Arial" w:eastAsia="Times New Roman" w:hAnsi="Arial" w:cs="Arial"/>
                      <w:b/>
                      <w:bCs/>
                      <w:sz w:val="18"/>
                      <w:lang w:eastAsia="fr-FR"/>
                    </w:rPr>
                    <w:t>Longévité accrue</w:t>
                  </w:r>
                  <w:r w:rsidRPr="00323EDA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: assemblage solide et affichage durable des noms de touches avec revêtement UV. </w:t>
                  </w:r>
                </w:p>
                <w:p w:rsidR="00323EDA" w:rsidRDefault="00323EDA" w:rsidP="00323EDA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Arial"/>
                      <w:color w:val="444444"/>
                      <w:lang w:eastAsia="fr-FR"/>
                    </w:rPr>
                  </w:pPr>
                </w:p>
                <w:p w:rsidR="00323EDA" w:rsidRPr="00323EDA" w:rsidRDefault="00323EDA" w:rsidP="00323EDA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Arial"/>
                      <w:b/>
                      <w:lang w:eastAsia="fr-FR"/>
                    </w:rPr>
                  </w:pPr>
                  <w:r w:rsidRPr="00323EDA">
                    <w:rPr>
                      <w:rFonts w:eastAsia="Times New Roman" w:cs="Arial"/>
                      <w:b/>
                      <w:lang w:eastAsia="fr-FR"/>
                    </w:rPr>
                    <w:t>Hauts parleurs Altec-Lansing</w:t>
                  </w:r>
                </w:p>
                <w:p w:rsidR="00323EDA" w:rsidRPr="00323EDA" w:rsidRDefault="00323EDA" w:rsidP="00323ED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</w:pPr>
                  <w:r w:rsidRPr="00323EDA"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  <w:t>Les BXR 1120 vous permettent de sonoriser votre ordinateur ou toute autre source audio avec un son de qualité, sans pour autant encombrer votre intérieur.</w:t>
                  </w:r>
                </w:p>
                <w:p w:rsidR="00323EDA" w:rsidRPr="00323EDA" w:rsidRDefault="00323EDA" w:rsidP="00323ED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</w:pPr>
                  <w:r w:rsidRPr="00323EDA"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  <w:t xml:space="preserve">Système 2.0 </w:t>
                  </w:r>
                </w:p>
                <w:p w:rsidR="00323EDA" w:rsidRPr="00323EDA" w:rsidRDefault="00323EDA" w:rsidP="00323ED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</w:pPr>
                  <w:r w:rsidRPr="00323EDA"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  <w:t xml:space="preserve">Puissance totale de 3 watts RMS (6 watts PMPO) </w:t>
                  </w:r>
                </w:p>
                <w:p w:rsidR="00323EDA" w:rsidRPr="00323EDA" w:rsidRDefault="00323EDA" w:rsidP="00323ED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</w:pPr>
                  <w:r w:rsidRPr="00323EDA"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  <w:t xml:space="preserve">Réglages du volume et des aigus en façade </w:t>
                  </w:r>
                </w:p>
                <w:p w:rsidR="00323EDA" w:rsidRPr="00323EDA" w:rsidRDefault="00323EDA" w:rsidP="00323ED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</w:pPr>
                  <w:r w:rsidRPr="00323EDA"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  <w:t xml:space="preserve">Satellites blindés </w:t>
                  </w:r>
                </w:p>
                <w:p w:rsidR="00323EDA" w:rsidRPr="00323EDA" w:rsidRDefault="00323EDA" w:rsidP="00323ED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</w:pPr>
                  <w:r w:rsidRPr="00323EDA"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  <w:t xml:space="preserve">Entrée auxiliaire </w:t>
                  </w:r>
                </w:p>
                <w:p w:rsidR="00323EDA" w:rsidRPr="00323EDA" w:rsidRDefault="00323EDA" w:rsidP="00323ED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</w:pPr>
                  <w:r w:rsidRPr="00323EDA"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  <w:t xml:space="preserve">Sortie casque </w:t>
                  </w:r>
                </w:p>
                <w:p w:rsidR="00323EDA" w:rsidRPr="00323EDA" w:rsidRDefault="00323EDA" w:rsidP="00323ED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</w:pPr>
                  <w:r w:rsidRPr="00323EDA">
                    <w:rPr>
                      <w:rFonts w:ascii="Arial" w:eastAsia="Times New Roman" w:hAnsi="Arial" w:cs="Arial"/>
                      <w:sz w:val="17"/>
                      <w:szCs w:val="17"/>
                      <w:lang w:eastAsia="fr-FR"/>
                    </w:rPr>
                    <w:t xml:space="preserve">Support pour lecteur mp3 et iPod </w:t>
                  </w:r>
                </w:p>
                <w:p w:rsidR="00323EDA" w:rsidRPr="00323EDA" w:rsidRDefault="00323EDA"/>
              </w:txbxContent>
            </v:textbox>
          </v:rect>
        </w:pict>
      </w:r>
      <w:r w:rsidR="00990A55">
        <w:tab/>
      </w:r>
    </w:p>
    <w:sectPr w:rsidR="001E21C5" w:rsidRPr="00990A55" w:rsidSect="00990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896"/>
    <w:multiLevelType w:val="multilevel"/>
    <w:tmpl w:val="D6E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87ADA"/>
    <w:multiLevelType w:val="multilevel"/>
    <w:tmpl w:val="C7C8B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A55"/>
    <w:rsid w:val="00050525"/>
    <w:rsid w:val="00304378"/>
    <w:rsid w:val="0031577B"/>
    <w:rsid w:val="00323EDA"/>
    <w:rsid w:val="003A4B02"/>
    <w:rsid w:val="00403A81"/>
    <w:rsid w:val="00452D24"/>
    <w:rsid w:val="00594CC1"/>
    <w:rsid w:val="008C58ED"/>
    <w:rsid w:val="00990A55"/>
    <w:rsid w:val="00A90075"/>
    <w:rsid w:val="00E9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A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lesubcontent1">
    <w:name w:val="title_subcontent1"/>
    <w:basedOn w:val="Policepardfaut"/>
    <w:rsid w:val="00050525"/>
    <w:rPr>
      <w:rFonts w:ascii="Arial" w:hAnsi="Arial" w:cs="Arial" w:hint="default"/>
      <w:b/>
      <w:bCs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ext1">
    <w:name w:val="text1"/>
    <w:basedOn w:val="Policepardfaut"/>
    <w:rsid w:val="00050525"/>
    <w:rPr>
      <w:rFonts w:ascii="Arial" w:hAnsi="Arial" w:cs="Arial" w:hint="default"/>
      <w:color w:val="666666"/>
      <w:sz w:val="17"/>
      <w:szCs w:val="17"/>
    </w:rPr>
  </w:style>
  <w:style w:type="character" w:styleId="lev">
    <w:name w:val="Strong"/>
    <w:basedOn w:val="Policepardfaut"/>
    <w:uiPriority w:val="22"/>
    <w:qFormat/>
    <w:rsid w:val="00323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2690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2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Foued</dc:creator>
  <cp:lastModifiedBy>Foued</cp:lastModifiedBy>
  <cp:revision>1</cp:revision>
  <dcterms:created xsi:type="dcterms:W3CDTF">2008-11-06T09:14:00Z</dcterms:created>
  <dcterms:modified xsi:type="dcterms:W3CDTF">2008-11-06T09:55:00Z</dcterms:modified>
</cp:coreProperties>
</file>